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F86E0" w14:textId="77777777" w:rsidR="0041062C" w:rsidRPr="00060178" w:rsidRDefault="00546335" w:rsidP="0041062C">
      <w:pPr>
        <w:pStyle w:val="Title"/>
        <w:rPr>
          <w:sz w:val="72"/>
          <w:szCs w:val="72"/>
        </w:rPr>
      </w:pPr>
      <w:r w:rsidRPr="00060178">
        <w:rPr>
          <w:sz w:val="72"/>
          <w:szCs w:val="72"/>
        </w:rPr>
        <w:t xml:space="preserve">Bioinformatics: </w:t>
      </w:r>
    </w:p>
    <w:p w14:paraId="2149325B" w14:textId="2668E615" w:rsidR="00546335" w:rsidRPr="003F3B39" w:rsidRDefault="00546335" w:rsidP="0041062C">
      <w:pPr>
        <w:pStyle w:val="Title"/>
      </w:pPr>
      <w:r w:rsidRPr="003F3B39">
        <w:t>Food Detective</w:t>
      </w:r>
    </w:p>
    <w:p w14:paraId="350FD1B7" w14:textId="77777777" w:rsidR="0041062C" w:rsidRDefault="0041062C" w:rsidP="0041062C">
      <w:pPr>
        <w:pStyle w:val="Title"/>
      </w:pPr>
    </w:p>
    <w:p w14:paraId="101D89AE" w14:textId="02F611A6" w:rsidR="00546335" w:rsidRPr="003F3B39" w:rsidRDefault="00546335" w:rsidP="0041062C">
      <w:pPr>
        <w:pStyle w:val="Title"/>
      </w:pPr>
      <w:r w:rsidRPr="003F3B39">
        <w:t>Lesson Plan</w:t>
      </w:r>
    </w:p>
    <w:p w14:paraId="583789AA" w14:textId="77777777" w:rsidR="00546335" w:rsidRPr="003F3B39" w:rsidRDefault="00546335" w:rsidP="00546335">
      <w:pPr>
        <w:rPr>
          <w:rFonts w:ascii="Arial" w:hAnsi="Arial" w:cs="Arial"/>
        </w:rPr>
      </w:pPr>
    </w:p>
    <w:p w14:paraId="65A91419" w14:textId="77777777" w:rsidR="00546335" w:rsidRPr="003F3B39" w:rsidRDefault="00546335" w:rsidP="00546335">
      <w:pPr>
        <w:rPr>
          <w:rFonts w:ascii="Arial" w:hAnsi="Arial" w:cs="Arial"/>
        </w:rPr>
      </w:pPr>
    </w:p>
    <w:p w14:paraId="631942DB" w14:textId="623866AD" w:rsidR="00BE359B" w:rsidRPr="003F3B39" w:rsidRDefault="00BE359B" w:rsidP="00BE359B">
      <w:pPr>
        <w:rPr>
          <w:rFonts w:ascii="Arial" w:hAnsi="Arial" w:cs="Arial"/>
          <w:lang w:val="en-US"/>
        </w:rPr>
      </w:pPr>
      <w:r w:rsidRPr="003F3B39">
        <w:rPr>
          <w:rFonts w:ascii="Arial" w:hAnsi="Arial" w:cs="Arial"/>
          <w:lang w:val="en-US"/>
        </w:rPr>
        <w:t>Timings are appro</w:t>
      </w:r>
      <w:r w:rsidR="003F3B39" w:rsidRPr="003F3B39">
        <w:rPr>
          <w:rFonts w:ascii="Arial" w:hAnsi="Arial" w:cs="Arial"/>
          <w:lang w:val="en-US"/>
        </w:rPr>
        <w:t>ximate and assume a total of</w:t>
      </w:r>
      <w:r w:rsidR="00140914">
        <w:rPr>
          <w:rFonts w:ascii="Arial" w:hAnsi="Arial" w:cs="Arial"/>
          <w:lang w:val="en-US"/>
        </w:rPr>
        <w:t xml:space="preserve"> approximately</w:t>
      </w:r>
      <w:r w:rsidR="003F3B39" w:rsidRPr="003F3B39">
        <w:rPr>
          <w:rFonts w:ascii="Arial" w:hAnsi="Arial" w:cs="Arial"/>
          <w:lang w:val="en-US"/>
        </w:rPr>
        <w:t xml:space="preserve"> </w:t>
      </w:r>
      <w:r w:rsidR="00A24CE2" w:rsidRPr="00A24CE2">
        <w:rPr>
          <w:rFonts w:ascii="Arial" w:hAnsi="Arial" w:cs="Arial"/>
          <w:b/>
          <w:bCs/>
          <w:lang w:val="en-US"/>
        </w:rPr>
        <w:t>90 mins</w:t>
      </w:r>
      <w:r w:rsidRPr="003F3B39">
        <w:rPr>
          <w:rFonts w:ascii="Arial" w:hAnsi="Arial" w:cs="Arial"/>
          <w:lang w:val="en-US"/>
        </w:rPr>
        <w:t xml:space="preserve"> (</w:t>
      </w:r>
      <w:r w:rsidR="0029177C" w:rsidRPr="003F3B39">
        <w:rPr>
          <w:rFonts w:ascii="Arial" w:hAnsi="Arial" w:cs="Arial"/>
          <w:lang w:val="en-US"/>
        </w:rPr>
        <w:t xml:space="preserve">comfortably fitting within </w:t>
      </w:r>
      <w:r w:rsidR="003F3B39" w:rsidRPr="003F3B39">
        <w:rPr>
          <w:rFonts w:ascii="Arial" w:hAnsi="Arial" w:cs="Arial"/>
          <w:lang w:val="en-US"/>
        </w:rPr>
        <w:t>a double period</w:t>
      </w:r>
      <w:r w:rsidRPr="003F3B39">
        <w:rPr>
          <w:rFonts w:ascii="Arial" w:hAnsi="Arial" w:cs="Arial"/>
          <w:lang w:val="en-US"/>
        </w:rPr>
        <w:t>).</w:t>
      </w:r>
      <w:r w:rsidR="004E21BD">
        <w:rPr>
          <w:rFonts w:ascii="Arial" w:hAnsi="Arial" w:cs="Arial"/>
          <w:lang w:val="en-US"/>
        </w:rPr>
        <w:t xml:space="preserve"> </w:t>
      </w:r>
    </w:p>
    <w:p w14:paraId="29004884" w14:textId="7AF9CBC3" w:rsidR="003F3B39" w:rsidRPr="003F3B39" w:rsidRDefault="003F3B39" w:rsidP="00546335">
      <w:pPr>
        <w:rPr>
          <w:rFonts w:ascii="Arial" w:hAnsi="Arial" w:cs="Arial"/>
        </w:rPr>
      </w:pPr>
    </w:p>
    <w:p w14:paraId="10E57E6D" w14:textId="77777777" w:rsidR="00C769EA" w:rsidRDefault="003F3B39" w:rsidP="00A24CE2">
      <w:pPr>
        <w:pStyle w:val="Heading1"/>
        <w:rPr>
          <w:lang w:val="en-US"/>
        </w:rPr>
      </w:pPr>
      <w:r w:rsidRPr="003F3B39">
        <w:rPr>
          <w:lang w:val="en-US"/>
        </w:rPr>
        <w:t>BEFORE THE WORKSHOP</w:t>
      </w:r>
    </w:p>
    <w:p w14:paraId="51BCED0B" w14:textId="0BC7F3ED" w:rsidR="003F3B39" w:rsidRPr="003F3B39" w:rsidRDefault="003F3B39" w:rsidP="00A24CE2">
      <w:pPr>
        <w:pStyle w:val="Heading1"/>
        <w:rPr>
          <w:lang w:val="en-US"/>
        </w:rPr>
      </w:pPr>
      <w:r w:rsidRPr="003F3B39">
        <w:rPr>
          <w:lang w:val="en-US"/>
        </w:rPr>
        <w:t>10 minutes</w:t>
      </w:r>
    </w:p>
    <w:p w14:paraId="5C0AEF0D" w14:textId="02AFE38E" w:rsidR="003F3B39" w:rsidRPr="003F3B39" w:rsidRDefault="003F3B39" w:rsidP="00546335">
      <w:pPr>
        <w:rPr>
          <w:rFonts w:ascii="Arial" w:hAnsi="Arial" w:cs="Arial"/>
        </w:rPr>
      </w:pPr>
    </w:p>
    <w:p w14:paraId="562319BB" w14:textId="62136469" w:rsidR="003F3B39" w:rsidRDefault="003F3B39" w:rsidP="00A24CE2">
      <w:pPr>
        <w:rPr>
          <w:rFonts w:ascii="Arial" w:hAnsi="Arial" w:cs="Arial"/>
        </w:rPr>
      </w:pPr>
      <w:r w:rsidRPr="003F3B39">
        <w:rPr>
          <w:rFonts w:ascii="Arial" w:hAnsi="Arial" w:cs="Arial"/>
        </w:rPr>
        <w:t>Check the NCBI Web site is working</w:t>
      </w:r>
      <w:r>
        <w:rPr>
          <w:rFonts w:ascii="Arial" w:hAnsi="Arial" w:cs="Arial"/>
        </w:rPr>
        <w:t>: p</w:t>
      </w:r>
      <w:r w:rsidRPr="003F3B39">
        <w:rPr>
          <w:rFonts w:ascii="Arial" w:hAnsi="Arial" w:cs="Arial"/>
        </w:rPr>
        <w:t>erform steps 1–10 of the worksheet</w:t>
      </w:r>
      <w:r>
        <w:rPr>
          <w:rFonts w:ascii="Arial" w:hAnsi="Arial" w:cs="Arial"/>
        </w:rPr>
        <w:t xml:space="preserve"> and check you get a result</w:t>
      </w:r>
      <w:r w:rsidRPr="003F3B39">
        <w:rPr>
          <w:rFonts w:ascii="Arial" w:hAnsi="Arial" w:cs="Arial"/>
        </w:rPr>
        <w:t>.</w:t>
      </w:r>
    </w:p>
    <w:p w14:paraId="1CFFECFC" w14:textId="77777777" w:rsidR="00A24CE2" w:rsidRPr="00A24CE2" w:rsidRDefault="00A24CE2" w:rsidP="00A24CE2">
      <w:pPr>
        <w:rPr>
          <w:rFonts w:ascii="Arial" w:hAnsi="Arial" w:cs="Arial"/>
        </w:rPr>
      </w:pPr>
    </w:p>
    <w:p w14:paraId="54E95106" w14:textId="77777777" w:rsidR="00C769EA" w:rsidRDefault="00BE359B" w:rsidP="00A24CE2">
      <w:pPr>
        <w:pStyle w:val="Heading1"/>
      </w:pPr>
      <w:r w:rsidRPr="00A24CE2">
        <w:t>INTRODUCTION</w:t>
      </w:r>
    </w:p>
    <w:p w14:paraId="0ADACCD2" w14:textId="13BED10B" w:rsidR="00BE359B" w:rsidRPr="00A24CE2" w:rsidRDefault="00C37D6E" w:rsidP="00A24CE2">
      <w:pPr>
        <w:pStyle w:val="Heading1"/>
      </w:pPr>
      <w:r w:rsidRPr="00A24CE2">
        <w:t>2</w:t>
      </w:r>
      <w:r w:rsidR="00E666E2">
        <w:t>5</w:t>
      </w:r>
      <w:r w:rsidR="00BE359B" w:rsidRPr="00A24CE2">
        <w:t xml:space="preserve"> minutes</w:t>
      </w:r>
      <w:r w:rsidR="003F3B39" w:rsidRPr="00A24CE2">
        <w:t xml:space="preserve"> – 0:00 to 0:2</w:t>
      </w:r>
      <w:r w:rsidR="00E666E2">
        <w:t>5</w:t>
      </w:r>
    </w:p>
    <w:p w14:paraId="06F04F43" w14:textId="77777777" w:rsidR="00546335" w:rsidRPr="003F3B39" w:rsidRDefault="00546335" w:rsidP="00546335">
      <w:pPr>
        <w:rPr>
          <w:rFonts w:ascii="Arial" w:hAnsi="Arial" w:cs="Arial"/>
        </w:rPr>
      </w:pPr>
    </w:p>
    <w:p w14:paraId="4C1D6EF1" w14:textId="77777777" w:rsidR="00BE359B" w:rsidRPr="003F3B39" w:rsidRDefault="00BE359B" w:rsidP="00546335">
      <w:pPr>
        <w:rPr>
          <w:rFonts w:ascii="Arial" w:hAnsi="Arial" w:cs="Arial"/>
        </w:rPr>
      </w:pPr>
      <w:r w:rsidRPr="003F3B39">
        <w:rPr>
          <w:rFonts w:ascii="Arial" w:hAnsi="Arial" w:cs="Arial"/>
        </w:rPr>
        <w:t xml:space="preserve">Slide 1: </w:t>
      </w:r>
      <w:r w:rsidRPr="003F3B39">
        <w:rPr>
          <w:rFonts w:ascii="Arial" w:hAnsi="Arial" w:cs="Arial"/>
          <w:b/>
        </w:rPr>
        <w:t>What is DNA</w:t>
      </w:r>
      <w:r w:rsidRPr="003F3B39">
        <w:rPr>
          <w:rFonts w:ascii="Arial" w:hAnsi="Arial" w:cs="Arial"/>
        </w:rPr>
        <w:t xml:space="preserve"> – give a brief overview of the structure of DNA with particular focus on the 4 bases: Adenine, Thymine, Guanine and Cytosine. </w:t>
      </w:r>
    </w:p>
    <w:p w14:paraId="2035F6D5" w14:textId="77777777" w:rsidR="00BE359B" w:rsidRPr="003F3B39" w:rsidRDefault="00BE359B" w:rsidP="00546335">
      <w:pPr>
        <w:rPr>
          <w:rFonts w:ascii="Arial" w:hAnsi="Arial" w:cs="Arial"/>
        </w:rPr>
      </w:pPr>
    </w:p>
    <w:p w14:paraId="514B16B4" w14:textId="77777777" w:rsidR="00BE359B" w:rsidRPr="003F3B39" w:rsidRDefault="00BE359B" w:rsidP="00546335">
      <w:pPr>
        <w:rPr>
          <w:rFonts w:ascii="Arial" w:hAnsi="Arial" w:cs="Arial"/>
        </w:rPr>
      </w:pPr>
      <w:r w:rsidRPr="003F3B39">
        <w:rPr>
          <w:rFonts w:ascii="Arial" w:hAnsi="Arial" w:cs="Arial"/>
        </w:rPr>
        <w:t xml:space="preserve">Slide 2: </w:t>
      </w:r>
      <w:r w:rsidRPr="003F3B39">
        <w:rPr>
          <w:rFonts w:ascii="Arial" w:hAnsi="Arial" w:cs="Arial"/>
          <w:b/>
        </w:rPr>
        <w:t>How do we read DNA</w:t>
      </w:r>
      <w:r w:rsidRPr="003F3B39">
        <w:rPr>
          <w:rFonts w:ascii="Arial" w:hAnsi="Arial" w:cs="Arial"/>
        </w:rPr>
        <w:t xml:space="preserve"> – we need to extract DNA from the cells and use a machine called a sequencer that identifies the different bases based on their structure. DNA sequencing generates huge volumes of information so we need computers to help us store and analyse it.</w:t>
      </w:r>
    </w:p>
    <w:p w14:paraId="48B2E29D" w14:textId="77777777" w:rsidR="00546335" w:rsidRPr="003F3B39" w:rsidRDefault="00546335" w:rsidP="00546335">
      <w:pPr>
        <w:rPr>
          <w:rFonts w:ascii="Arial" w:hAnsi="Arial" w:cs="Arial"/>
        </w:rPr>
      </w:pPr>
    </w:p>
    <w:p w14:paraId="11AC781B" w14:textId="77777777" w:rsidR="00BE359B" w:rsidRPr="003F3B39" w:rsidRDefault="00BE359B" w:rsidP="00546335">
      <w:pPr>
        <w:rPr>
          <w:rFonts w:ascii="Arial" w:hAnsi="Arial" w:cs="Arial"/>
        </w:rPr>
      </w:pPr>
      <w:r w:rsidRPr="003F3B39">
        <w:rPr>
          <w:rFonts w:ascii="Arial" w:hAnsi="Arial" w:cs="Arial"/>
        </w:rPr>
        <w:t xml:space="preserve">Slide 3: </w:t>
      </w:r>
      <w:r w:rsidRPr="003F3B39">
        <w:rPr>
          <w:rFonts w:ascii="Arial" w:hAnsi="Arial" w:cs="Arial"/>
          <w:b/>
        </w:rPr>
        <w:t>What DNA can tell us</w:t>
      </w:r>
    </w:p>
    <w:p w14:paraId="208859D6" w14:textId="77777777" w:rsidR="00546335" w:rsidRPr="003F3B39" w:rsidRDefault="00546335" w:rsidP="00546335">
      <w:pPr>
        <w:rPr>
          <w:rFonts w:ascii="Arial" w:hAnsi="Arial" w:cs="Arial"/>
        </w:rPr>
      </w:pPr>
    </w:p>
    <w:p w14:paraId="29EB18CC" w14:textId="0471FDF1" w:rsidR="00546335" w:rsidRPr="003F3B39" w:rsidRDefault="00BE359B">
      <w:pPr>
        <w:rPr>
          <w:rFonts w:ascii="Arial" w:hAnsi="Arial" w:cs="Arial"/>
        </w:rPr>
      </w:pPr>
      <w:r w:rsidRPr="003F3B39">
        <w:rPr>
          <w:rFonts w:ascii="Arial" w:hAnsi="Arial" w:cs="Arial"/>
        </w:rPr>
        <w:t>Slide 4</w:t>
      </w:r>
      <w:r w:rsidR="00A74F6F">
        <w:rPr>
          <w:rFonts w:ascii="Arial" w:hAnsi="Arial" w:cs="Arial"/>
        </w:rPr>
        <w:t>+5</w:t>
      </w:r>
      <w:r w:rsidRPr="003F3B39">
        <w:rPr>
          <w:rFonts w:ascii="Arial" w:hAnsi="Arial" w:cs="Arial"/>
        </w:rPr>
        <w:t xml:space="preserve">: </w:t>
      </w:r>
      <w:r w:rsidRPr="003F3B39">
        <w:rPr>
          <w:rFonts w:ascii="Arial" w:hAnsi="Arial" w:cs="Arial"/>
          <w:b/>
        </w:rPr>
        <w:t>DNA barcoding</w:t>
      </w:r>
      <w:r w:rsidRPr="003F3B39">
        <w:rPr>
          <w:rFonts w:ascii="Arial" w:hAnsi="Arial" w:cs="Arial"/>
        </w:rPr>
        <w:t xml:space="preserve"> – introduce the technique of DNA barcoding (details on slide) and make analogy to barcodes on products in the supermarket. Take home message is that these are regions of DNA that are present in all species but that have distinct differences between species that we use for identification. </w:t>
      </w:r>
    </w:p>
    <w:p w14:paraId="3B230A79" w14:textId="77777777" w:rsidR="00BE359B" w:rsidRPr="003F3B39" w:rsidRDefault="00BE359B">
      <w:pPr>
        <w:rPr>
          <w:rFonts w:ascii="Arial" w:hAnsi="Arial" w:cs="Arial"/>
        </w:rPr>
      </w:pPr>
    </w:p>
    <w:p w14:paraId="4A559EEB" w14:textId="21CAFF38" w:rsidR="00BE359B" w:rsidRPr="003F3B39" w:rsidRDefault="00BE359B">
      <w:pPr>
        <w:rPr>
          <w:rFonts w:ascii="Arial" w:hAnsi="Arial" w:cs="Arial"/>
        </w:rPr>
      </w:pPr>
      <w:r w:rsidRPr="003F3B39">
        <w:rPr>
          <w:rFonts w:ascii="Arial" w:hAnsi="Arial" w:cs="Arial"/>
        </w:rPr>
        <w:t xml:space="preserve">Slide </w:t>
      </w:r>
      <w:r w:rsidR="00A74F6F">
        <w:rPr>
          <w:rFonts w:ascii="Arial" w:hAnsi="Arial" w:cs="Arial"/>
        </w:rPr>
        <w:t>6</w:t>
      </w:r>
      <w:r w:rsidRPr="003F3B39">
        <w:rPr>
          <w:rFonts w:ascii="Arial" w:hAnsi="Arial" w:cs="Arial"/>
        </w:rPr>
        <w:t xml:space="preserve">: </w:t>
      </w:r>
      <w:r w:rsidRPr="003F3B39">
        <w:rPr>
          <w:rFonts w:ascii="Arial" w:hAnsi="Arial" w:cs="Arial"/>
          <w:b/>
        </w:rPr>
        <w:t>Uses of DNA barcoding</w:t>
      </w:r>
      <w:r w:rsidRPr="003F3B39">
        <w:rPr>
          <w:rFonts w:ascii="Arial" w:hAnsi="Arial" w:cs="Arial"/>
        </w:rPr>
        <w:t xml:space="preserve"> – this is a widely used techniques across many areas of science. It is used to identify species that may look very similar in ecological analyses (particularly some larvae that cannot be identified in any other way). Also used widely to test product authenticity e.g. timber, fish, leather and crops. </w:t>
      </w:r>
    </w:p>
    <w:p w14:paraId="51BE8AD7" w14:textId="77777777" w:rsidR="00BE359B" w:rsidRPr="003F3B39" w:rsidRDefault="00BE359B">
      <w:pPr>
        <w:rPr>
          <w:rFonts w:ascii="Arial" w:hAnsi="Arial" w:cs="Arial"/>
        </w:rPr>
      </w:pPr>
    </w:p>
    <w:p w14:paraId="15E14269" w14:textId="3D79FE37" w:rsidR="00BE359B" w:rsidRPr="003F3B39" w:rsidRDefault="00BE359B">
      <w:pPr>
        <w:rPr>
          <w:rFonts w:ascii="Arial" w:hAnsi="Arial" w:cs="Arial"/>
        </w:rPr>
      </w:pPr>
      <w:r w:rsidRPr="003F3B39">
        <w:rPr>
          <w:rFonts w:ascii="Arial" w:hAnsi="Arial" w:cs="Arial"/>
        </w:rPr>
        <w:lastRenderedPageBreak/>
        <w:t xml:space="preserve">Slide </w:t>
      </w:r>
      <w:r w:rsidR="00A74F6F">
        <w:rPr>
          <w:rFonts w:ascii="Arial" w:hAnsi="Arial" w:cs="Arial"/>
        </w:rPr>
        <w:t>7</w:t>
      </w:r>
      <w:r w:rsidRPr="003F3B39">
        <w:rPr>
          <w:rFonts w:ascii="Arial" w:hAnsi="Arial" w:cs="Arial"/>
        </w:rPr>
        <w:t xml:space="preserve">: </w:t>
      </w:r>
      <w:r w:rsidRPr="003F3B39">
        <w:rPr>
          <w:rFonts w:ascii="Arial" w:hAnsi="Arial" w:cs="Arial"/>
          <w:b/>
        </w:rPr>
        <w:t>Horsemeat scandal</w:t>
      </w:r>
      <w:r w:rsidRPr="003F3B39">
        <w:rPr>
          <w:rFonts w:ascii="Arial" w:hAnsi="Arial" w:cs="Arial"/>
        </w:rPr>
        <w:t xml:space="preserve"> – ask students if they know what this slide is all about (they usually remember the horsemeat scandal very well). Explain that DNA barcoding was used </w:t>
      </w:r>
      <w:r w:rsidR="00C37D6E" w:rsidRPr="003F3B39">
        <w:rPr>
          <w:rFonts w:ascii="Arial" w:hAnsi="Arial" w:cs="Arial"/>
        </w:rPr>
        <w:t xml:space="preserve">by Government scientists during this time to test food products – reinforce that horse DNA is different to sheep/cattle/pig etc DNA and so we can look at these DNA barcodes and identify species. Still very topical today. </w:t>
      </w:r>
    </w:p>
    <w:p w14:paraId="7DBD639F" w14:textId="77777777" w:rsidR="00C37D6E" w:rsidRPr="003F3B39" w:rsidRDefault="00C37D6E">
      <w:pPr>
        <w:rPr>
          <w:rFonts w:ascii="Arial" w:hAnsi="Arial" w:cs="Arial"/>
        </w:rPr>
      </w:pPr>
    </w:p>
    <w:p w14:paraId="65A3D4C7" w14:textId="6E702966" w:rsidR="00C37D6E" w:rsidRPr="003F3B39" w:rsidRDefault="00C37D6E">
      <w:pPr>
        <w:rPr>
          <w:rFonts w:ascii="Arial" w:hAnsi="Arial" w:cs="Arial"/>
        </w:rPr>
      </w:pPr>
      <w:r w:rsidRPr="003F3B39">
        <w:rPr>
          <w:rFonts w:ascii="Arial" w:hAnsi="Arial" w:cs="Arial"/>
        </w:rPr>
        <w:t xml:space="preserve">Slide </w:t>
      </w:r>
      <w:r w:rsidR="00B73AC3">
        <w:rPr>
          <w:rFonts w:ascii="Arial" w:hAnsi="Arial" w:cs="Arial"/>
        </w:rPr>
        <w:t>8</w:t>
      </w:r>
      <w:r w:rsidRPr="003F3B39">
        <w:rPr>
          <w:rFonts w:ascii="Arial" w:hAnsi="Arial" w:cs="Arial"/>
        </w:rPr>
        <w:t xml:space="preserve">: </w:t>
      </w:r>
      <w:r w:rsidRPr="003F3B39">
        <w:rPr>
          <w:rFonts w:ascii="Arial" w:hAnsi="Arial" w:cs="Arial"/>
          <w:b/>
        </w:rPr>
        <w:t xml:space="preserve">Introduce the task </w:t>
      </w:r>
      <w:r w:rsidRPr="003F3B39">
        <w:rPr>
          <w:rFonts w:ascii="Arial" w:hAnsi="Arial" w:cs="Arial"/>
        </w:rPr>
        <w:t xml:space="preserve">– explain to pupils that these are genuine DNA sequences. </w:t>
      </w:r>
    </w:p>
    <w:p w14:paraId="5926C69C" w14:textId="77777777" w:rsidR="00C37D6E" w:rsidRPr="003F3B39" w:rsidRDefault="00C37D6E">
      <w:pPr>
        <w:rPr>
          <w:rFonts w:ascii="Arial" w:hAnsi="Arial" w:cs="Arial"/>
        </w:rPr>
      </w:pPr>
    </w:p>
    <w:p w14:paraId="3F9E333A" w14:textId="3F8BCE20" w:rsidR="00C37D6E" w:rsidRPr="003F3B39" w:rsidRDefault="00C37D6E">
      <w:pPr>
        <w:rPr>
          <w:rFonts w:ascii="Arial" w:hAnsi="Arial" w:cs="Arial"/>
        </w:rPr>
      </w:pPr>
      <w:r w:rsidRPr="003F3B39">
        <w:rPr>
          <w:rFonts w:ascii="Arial" w:hAnsi="Arial" w:cs="Arial"/>
        </w:rPr>
        <w:t xml:space="preserve">Slide </w:t>
      </w:r>
      <w:r w:rsidR="00B73AC3">
        <w:rPr>
          <w:rFonts w:ascii="Arial" w:hAnsi="Arial" w:cs="Arial"/>
        </w:rPr>
        <w:t>9</w:t>
      </w:r>
      <w:r w:rsidRPr="003F3B39">
        <w:rPr>
          <w:rFonts w:ascii="Arial" w:hAnsi="Arial" w:cs="Arial"/>
        </w:rPr>
        <w:t>: Explain that this is what DNA sequences look like after sequencing.</w:t>
      </w:r>
    </w:p>
    <w:p w14:paraId="332008C5" w14:textId="77777777" w:rsidR="00C37D6E" w:rsidRPr="003F3B39" w:rsidRDefault="00C37D6E">
      <w:pPr>
        <w:rPr>
          <w:rFonts w:ascii="Arial" w:hAnsi="Arial" w:cs="Arial"/>
        </w:rPr>
      </w:pPr>
    </w:p>
    <w:p w14:paraId="6EFD3917" w14:textId="735D3066" w:rsidR="00C37D6E" w:rsidRPr="003F3B39" w:rsidRDefault="00C37D6E">
      <w:pPr>
        <w:rPr>
          <w:rFonts w:ascii="Arial" w:hAnsi="Arial" w:cs="Arial"/>
        </w:rPr>
      </w:pPr>
      <w:r w:rsidRPr="003F3B39">
        <w:rPr>
          <w:rFonts w:ascii="Arial" w:hAnsi="Arial" w:cs="Arial"/>
        </w:rPr>
        <w:t xml:space="preserve">Slide </w:t>
      </w:r>
      <w:r w:rsidR="00B73AC3">
        <w:rPr>
          <w:rFonts w:ascii="Arial" w:hAnsi="Arial" w:cs="Arial"/>
        </w:rPr>
        <w:t>10</w:t>
      </w:r>
      <w:r w:rsidRPr="003F3B39">
        <w:rPr>
          <w:rFonts w:ascii="Arial" w:hAnsi="Arial" w:cs="Arial"/>
        </w:rPr>
        <w:t>-1</w:t>
      </w:r>
      <w:r w:rsidR="00B73AC3">
        <w:rPr>
          <w:rFonts w:ascii="Arial" w:hAnsi="Arial" w:cs="Arial"/>
        </w:rPr>
        <w:t>3</w:t>
      </w:r>
      <w:r w:rsidRPr="003F3B39">
        <w:rPr>
          <w:rFonts w:ascii="Arial" w:hAnsi="Arial" w:cs="Arial"/>
        </w:rPr>
        <w:t>:</w:t>
      </w:r>
      <w:r w:rsidRPr="003F3B39">
        <w:rPr>
          <w:rFonts w:ascii="Arial" w:hAnsi="Arial" w:cs="Arial"/>
          <w:b/>
        </w:rPr>
        <w:t xml:space="preserve"> NCBI/BLAST intro</w:t>
      </w:r>
      <w:r w:rsidR="00FB6904" w:rsidRPr="003F3B39">
        <w:rPr>
          <w:rFonts w:ascii="Arial" w:hAnsi="Arial" w:cs="Arial"/>
          <w:b/>
        </w:rPr>
        <w:t>duction</w:t>
      </w:r>
      <w:r w:rsidRPr="003F3B39">
        <w:rPr>
          <w:rFonts w:ascii="Arial" w:hAnsi="Arial" w:cs="Arial"/>
          <w:b/>
        </w:rPr>
        <w:t xml:space="preserve"> </w:t>
      </w:r>
      <w:r w:rsidRPr="003F3B39">
        <w:rPr>
          <w:rFonts w:ascii="Arial" w:hAnsi="Arial" w:cs="Arial"/>
        </w:rPr>
        <w:t xml:space="preserve">– use these slides to introduce pupils to the webpages they will be using. Keep this brief, but mention key points such as where to paste the sequences and where they will find their results (the parts of the table highlighted with the red arrows). </w:t>
      </w:r>
    </w:p>
    <w:p w14:paraId="03842B29" w14:textId="77777777" w:rsidR="00C37D6E" w:rsidRPr="003F3B39" w:rsidRDefault="00C37D6E">
      <w:pPr>
        <w:rPr>
          <w:rFonts w:ascii="Arial" w:hAnsi="Arial" w:cs="Arial"/>
        </w:rPr>
      </w:pPr>
    </w:p>
    <w:p w14:paraId="0078647E" w14:textId="57DC4A00" w:rsidR="00C37D6E" w:rsidRDefault="00C37D6E">
      <w:pPr>
        <w:rPr>
          <w:rFonts w:ascii="Arial" w:hAnsi="Arial" w:cs="Arial"/>
        </w:rPr>
      </w:pPr>
      <w:r w:rsidRPr="003F3B39">
        <w:rPr>
          <w:rFonts w:ascii="Arial" w:hAnsi="Arial" w:cs="Arial"/>
        </w:rPr>
        <w:t>Slide 1</w:t>
      </w:r>
      <w:r w:rsidR="00B73AC3">
        <w:rPr>
          <w:rFonts w:ascii="Arial" w:hAnsi="Arial" w:cs="Arial"/>
        </w:rPr>
        <w:t>4</w:t>
      </w:r>
      <w:r w:rsidRPr="003F3B39">
        <w:rPr>
          <w:rFonts w:ascii="Arial" w:hAnsi="Arial" w:cs="Arial"/>
        </w:rPr>
        <w:t xml:space="preserve">: </w:t>
      </w:r>
      <w:r w:rsidRPr="003F3B39">
        <w:rPr>
          <w:rFonts w:ascii="Arial" w:hAnsi="Arial" w:cs="Arial"/>
          <w:b/>
        </w:rPr>
        <w:t>Species names</w:t>
      </w:r>
      <w:r w:rsidRPr="003F3B39">
        <w:rPr>
          <w:rFonts w:ascii="Arial" w:hAnsi="Arial" w:cs="Arial"/>
        </w:rPr>
        <w:t xml:space="preserve"> – these will be in Latin</w:t>
      </w:r>
      <w:r w:rsidR="00FB6904" w:rsidRPr="003F3B39">
        <w:rPr>
          <w:rFonts w:ascii="Arial" w:hAnsi="Arial" w:cs="Arial"/>
        </w:rPr>
        <w:t xml:space="preserve"> throughout the workshop</w:t>
      </w:r>
      <w:r w:rsidRPr="003F3B39">
        <w:rPr>
          <w:rFonts w:ascii="Arial" w:hAnsi="Arial" w:cs="Arial"/>
        </w:rPr>
        <w:t xml:space="preserve"> so inform pupils that there is a table for reference in their </w:t>
      </w:r>
      <w:r w:rsidR="00FB6904" w:rsidRPr="003F3B39">
        <w:rPr>
          <w:rFonts w:ascii="Arial" w:hAnsi="Arial" w:cs="Arial"/>
        </w:rPr>
        <w:t>worksheet</w:t>
      </w:r>
      <w:r w:rsidRPr="003F3B39">
        <w:rPr>
          <w:rFonts w:ascii="Arial" w:hAnsi="Arial" w:cs="Arial"/>
        </w:rPr>
        <w:t xml:space="preserve">. </w:t>
      </w:r>
    </w:p>
    <w:p w14:paraId="2E3DFAE8" w14:textId="77777777" w:rsidR="00B73AC3" w:rsidRDefault="00B73AC3">
      <w:pPr>
        <w:rPr>
          <w:rFonts w:ascii="Arial" w:hAnsi="Arial" w:cs="Arial"/>
        </w:rPr>
      </w:pPr>
    </w:p>
    <w:p w14:paraId="365E33C6" w14:textId="6CDA6B67" w:rsidR="00B73AC3" w:rsidRPr="003F3B39" w:rsidRDefault="00B73AC3" w:rsidP="00B73AC3">
      <w:pPr>
        <w:rPr>
          <w:rFonts w:ascii="Arial" w:hAnsi="Arial" w:cs="Arial"/>
        </w:rPr>
      </w:pPr>
      <w:r w:rsidRPr="003F3B39">
        <w:rPr>
          <w:rFonts w:ascii="Arial" w:hAnsi="Arial" w:cs="Arial"/>
        </w:rPr>
        <w:t>Slide 1</w:t>
      </w:r>
      <w:r>
        <w:rPr>
          <w:rFonts w:ascii="Arial" w:hAnsi="Arial" w:cs="Arial"/>
        </w:rPr>
        <w:t>5</w:t>
      </w:r>
      <w:r w:rsidRPr="003F3B39">
        <w:rPr>
          <w:rFonts w:ascii="Arial" w:hAnsi="Arial" w:cs="Arial"/>
        </w:rPr>
        <w:t xml:space="preserve">: </w:t>
      </w:r>
      <w:r w:rsidRPr="003F3B39">
        <w:rPr>
          <w:rFonts w:ascii="Arial" w:hAnsi="Arial" w:cs="Arial"/>
          <w:b/>
        </w:rPr>
        <w:t>Explanation of E-values.</w:t>
      </w:r>
      <w:r w:rsidRPr="003F3B39">
        <w:rPr>
          <w:rFonts w:ascii="Arial" w:hAnsi="Arial" w:cs="Arial"/>
        </w:rPr>
        <w:t xml:space="preserve"> Key take home messages are the bullet points at the bottom of this slide. </w:t>
      </w:r>
    </w:p>
    <w:p w14:paraId="56F5165C" w14:textId="77777777" w:rsidR="00B73AC3" w:rsidRPr="003F3B39" w:rsidRDefault="00B73AC3" w:rsidP="00B73AC3">
      <w:pPr>
        <w:rPr>
          <w:rFonts w:ascii="Arial" w:hAnsi="Arial" w:cs="Arial"/>
        </w:rPr>
      </w:pPr>
    </w:p>
    <w:p w14:paraId="42DFBFE7" w14:textId="793EBD0A" w:rsidR="00B73AC3" w:rsidRDefault="00B73AC3">
      <w:pPr>
        <w:rPr>
          <w:rFonts w:ascii="Arial" w:hAnsi="Arial" w:cs="Arial"/>
        </w:rPr>
      </w:pPr>
      <w:r w:rsidRPr="003F3B39">
        <w:rPr>
          <w:rFonts w:ascii="Arial" w:hAnsi="Arial" w:cs="Arial"/>
        </w:rPr>
        <w:t>Slide 1</w:t>
      </w:r>
      <w:r>
        <w:rPr>
          <w:rFonts w:ascii="Arial" w:hAnsi="Arial" w:cs="Arial"/>
        </w:rPr>
        <w:t>6</w:t>
      </w:r>
      <w:r w:rsidRPr="003F3B39">
        <w:rPr>
          <w:rFonts w:ascii="Arial" w:hAnsi="Arial" w:cs="Arial"/>
        </w:rPr>
        <w:t xml:space="preserve">: </w:t>
      </w:r>
      <w:r w:rsidRPr="003F3B39">
        <w:rPr>
          <w:rFonts w:ascii="Arial" w:hAnsi="Arial" w:cs="Arial"/>
          <w:b/>
        </w:rPr>
        <w:t>Further e-value information.</w:t>
      </w:r>
      <w:r w:rsidRPr="003F3B39">
        <w:rPr>
          <w:rFonts w:ascii="Arial" w:hAnsi="Arial" w:cs="Arial"/>
        </w:rPr>
        <w:t xml:space="preserve"> Reinforce that reliability of results is very important and e-values are one of the ways in which we get an indication of a BLAST results reliability. </w:t>
      </w:r>
    </w:p>
    <w:p w14:paraId="32FACA1C" w14:textId="77777777" w:rsidR="00B73AC3" w:rsidRPr="003F3B39" w:rsidRDefault="00B73AC3">
      <w:pPr>
        <w:rPr>
          <w:rFonts w:ascii="Arial" w:hAnsi="Arial" w:cs="Arial"/>
        </w:rPr>
      </w:pPr>
    </w:p>
    <w:p w14:paraId="6C81895A" w14:textId="56E2741F" w:rsidR="0054481A" w:rsidRDefault="00FB6904" w:rsidP="00A24CE2">
      <w:pPr>
        <w:rPr>
          <w:rFonts w:ascii="Arial" w:hAnsi="Arial" w:cs="Arial"/>
        </w:rPr>
      </w:pPr>
      <w:r w:rsidRPr="003F3B39">
        <w:rPr>
          <w:rFonts w:ascii="Arial" w:hAnsi="Arial" w:cs="Arial"/>
        </w:rPr>
        <w:t>Slide 1</w:t>
      </w:r>
      <w:r w:rsidR="00B73AC3">
        <w:rPr>
          <w:rFonts w:ascii="Arial" w:hAnsi="Arial" w:cs="Arial"/>
        </w:rPr>
        <w:t>7</w:t>
      </w:r>
      <w:r w:rsidRPr="003F3B39">
        <w:rPr>
          <w:rFonts w:ascii="Arial" w:hAnsi="Arial" w:cs="Arial"/>
        </w:rPr>
        <w:t xml:space="preserve">: Ask pupils to begin </w:t>
      </w:r>
      <w:r w:rsidR="00B73AC3">
        <w:rPr>
          <w:rFonts w:ascii="Arial" w:hAnsi="Arial" w:cs="Arial"/>
        </w:rPr>
        <w:t>the task</w:t>
      </w:r>
      <w:r w:rsidRPr="003F3B39">
        <w:rPr>
          <w:rFonts w:ascii="Arial" w:hAnsi="Arial" w:cs="Arial"/>
        </w:rPr>
        <w:t>, working in pairs but each pupil completing their own worksheet.</w:t>
      </w:r>
      <w:r w:rsidR="00B73AC3">
        <w:rPr>
          <w:rFonts w:ascii="Arial" w:hAnsi="Arial" w:cs="Arial"/>
        </w:rPr>
        <w:t xml:space="preserve"> Ask the students to take note of the species and E-value.</w:t>
      </w:r>
    </w:p>
    <w:p w14:paraId="797391A0" w14:textId="77777777" w:rsidR="00A24CE2" w:rsidRPr="00A24CE2" w:rsidRDefault="00A24CE2" w:rsidP="00A24CE2">
      <w:pPr>
        <w:rPr>
          <w:rFonts w:ascii="Arial" w:hAnsi="Arial" w:cs="Arial"/>
        </w:rPr>
      </w:pPr>
    </w:p>
    <w:p w14:paraId="05F48C6E" w14:textId="62E947C3" w:rsidR="00C769EA" w:rsidRDefault="003F3B39" w:rsidP="00A24CE2">
      <w:pPr>
        <w:pStyle w:val="Heading1"/>
      </w:pPr>
      <w:r w:rsidRPr="00A24CE2">
        <w:t>TASK</w:t>
      </w:r>
    </w:p>
    <w:p w14:paraId="6A892379" w14:textId="4B023B47" w:rsidR="0054481A" w:rsidRPr="00A24CE2" w:rsidRDefault="003F3B39" w:rsidP="00A24CE2">
      <w:pPr>
        <w:pStyle w:val="Heading1"/>
      </w:pPr>
      <w:r w:rsidRPr="00A24CE2">
        <w:t>2</w:t>
      </w:r>
      <w:r w:rsidR="002E1A2F">
        <w:t>5</w:t>
      </w:r>
      <w:r w:rsidR="0054481A" w:rsidRPr="00A24CE2">
        <w:t xml:space="preserve"> minutes</w:t>
      </w:r>
      <w:r w:rsidRPr="00A24CE2">
        <w:t xml:space="preserve"> – 0:2</w:t>
      </w:r>
      <w:r w:rsidR="002E1A2F">
        <w:t>5</w:t>
      </w:r>
      <w:r w:rsidRPr="00A24CE2">
        <w:t xml:space="preserve"> to 0:</w:t>
      </w:r>
      <w:r w:rsidR="002E1A2F">
        <w:t>50</w:t>
      </w:r>
    </w:p>
    <w:p w14:paraId="44352553" w14:textId="77777777" w:rsidR="008126AA" w:rsidRPr="003F3B39" w:rsidRDefault="008126AA">
      <w:pPr>
        <w:rPr>
          <w:rFonts w:ascii="Arial" w:hAnsi="Arial" w:cs="Arial"/>
          <w:b/>
        </w:rPr>
      </w:pPr>
    </w:p>
    <w:p w14:paraId="3E611013" w14:textId="77777777" w:rsidR="0054481A" w:rsidRPr="003F3B39" w:rsidRDefault="0054481A">
      <w:pPr>
        <w:rPr>
          <w:rFonts w:ascii="Arial" w:hAnsi="Arial" w:cs="Arial"/>
          <w:b/>
        </w:rPr>
      </w:pPr>
    </w:p>
    <w:p w14:paraId="52AD24FB" w14:textId="7C406EE7" w:rsidR="00A24CE2" w:rsidRDefault="0054481A" w:rsidP="00A24CE2">
      <w:pPr>
        <w:pStyle w:val="Heading1"/>
      </w:pPr>
      <w:r w:rsidRPr="00A24CE2">
        <w:t>DISCUSSION OF R</w:t>
      </w:r>
      <w:r w:rsidR="003F3B39" w:rsidRPr="00A24CE2">
        <w:t>ESULTS</w:t>
      </w:r>
    </w:p>
    <w:p w14:paraId="60ACF4C0" w14:textId="630A51B8" w:rsidR="00FB6904" w:rsidRPr="00A24CE2" w:rsidRDefault="002E1A2F" w:rsidP="00A24CE2">
      <w:pPr>
        <w:pStyle w:val="Heading1"/>
      </w:pPr>
      <w:r>
        <w:t>20</w:t>
      </w:r>
      <w:r w:rsidR="0054481A" w:rsidRPr="00A24CE2">
        <w:t xml:space="preserve"> minutes </w:t>
      </w:r>
      <w:r w:rsidR="003F3B39" w:rsidRPr="00A24CE2">
        <w:t>– 0:</w:t>
      </w:r>
      <w:r w:rsidR="008E7932">
        <w:t>5</w:t>
      </w:r>
      <w:r w:rsidR="003F3B39" w:rsidRPr="00A24CE2">
        <w:t xml:space="preserve">0 to </w:t>
      </w:r>
      <w:r w:rsidR="008E7932">
        <w:t>1</w:t>
      </w:r>
      <w:r w:rsidR="003F3B39" w:rsidRPr="00A24CE2">
        <w:t>:</w:t>
      </w:r>
      <w:r w:rsidR="008E7932">
        <w:t>10</w:t>
      </w:r>
    </w:p>
    <w:p w14:paraId="5FDD2853" w14:textId="77777777" w:rsidR="0054481A" w:rsidRPr="003F3B39" w:rsidRDefault="0054481A">
      <w:pPr>
        <w:rPr>
          <w:rFonts w:ascii="Arial" w:hAnsi="Arial" w:cs="Arial"/>
          <w:b/>
        </w:rPr>
      </w:pPr>
    </w:p>
    <w:p w14:paraId="66364922" w14:textId="5DEF077C" w:rsidR="00FB6904" w:rsidRPr="003F3B39" w:rsidRDefault="00FB6904">
      <w:pPr>
        <w:rPr>
          <w:rFonts w:ascii="Arial" w:hAnsi="Arial" w:cs="Arial"/>
        </w:rPr>
      </w:pPr>
      <w:r w:rsidRPr="003F3B39">
        <w:rPr>
          <w:rFonts w:ascii="Arial" w:hAnsi="Arial" w:cs="Arial"/>
        </w:rPr>
        <w:t>Slide 1</w:t>
      </w:r>
      <w:r w:rsidR="00B73AC3">
        <w:rPr>
          <w:rFonts w:ascii="Arial" w:hAnsi="Arial" w:cs="Arial"/>
        </w:rPr>
        <w:t>8</w:t>
      </w:r>
      <w:r w:rsidRPr="003F3B39">
        <w:rPr>
          <w:rFonts w:ascii="Arial" w:hAnsi="Arial" w:cs="Arial"/>
        </w:rPr>
        <w:t xml:space="preserve">: </w:t>
      </w:r>
      <w:r w:rsidRPr="003F3B39">
        <w:rPr>
          <w:rFonts w:ascii="Arial" w:hAnsi="Arial" w:cs="Arial"/>
          <w:b/>
        </w:rPr>
        <w:t>Results</w:t>
      </w:r>
      <w:r w:rsidRPr="003F3B39">
        <w:rPr>
          <w:rFonts w:ascii="Arial" w:hAnsi="Arial" w:cs="Arial"/>
        </w:rPr>
        <w:t xml:space="preserve"> – ask pupils what species they found in the sausage DNA samples. Did they find anything unusual?</w:t>
      </w:r>
      <w:r w:rsidR="00397340" w:rsidRPr="003F3B39">
        <w:rPr>
          <w:rFonts w:ascii="Arial" w:hAnsi="Arial" w:cs="Arial"/>
        </w:rPr>
        <w:t xml:space="preserve"> </w:t>
      </w:r>
      <w:r w:rsidR="00B73AC3">
        <w:rPr>
          <w:rFonts w:ascii="Arial" w:hAnsi="Arial" w:cs="Arial"/>
        </w:rPr>
        <w:t>Run through all of the results checking the E-values in turn. Can any of the unusual results be explained away by the E-value?</w:t>
      </w:r>
    </w:p>
    <w:p w14:paraId="4BA07FF5" w14:textId="77777777" w:rsidR="00FB6904" w:rsidRPr="003F3B39" w:rsidRDefault="00FB6904">
      <w:pPr>
        <w:rPr>
          <w:rFonts w:ascii="Arial" w:hAnsi="Arial" w:cs="Arial"/>
        </w:rPr>
      </w:pPr>
    </w:p>
    <w:p w14:paraId="6759B557" w14:textId="135D78C7" w:rsidR="00FB6904" w:rsidRPr="003F3B39" w:rsidRDefault="00FB6904">
      <w:pPr>
        <w:rPr>
          <w:rFonts w:ascii="Arial" w:hAnsi="Arial" w:cs="Arial"/>
        </w:rPr>
      </w:pPr>
      <w:r w:rsidRPr="003F3B39">
        <w:rPr>
          <w:rFonts w:ascii="Arial" w:hAnsi="Arial" w:cs="Arial"/>
        </w:rPr>
        <w:t>Slide 1</w:t>
      </w:r>
      <w:r w:rsidR="00E25B00">
        <w:rPr>
          <w:rFonts w:ascii="Arial" w:hAnsi="Arial" w:cs="Arial"/>
        </w:rPr>
        <w:t>9</w:t>
      </w:r>
      <w:r w:rsidRPr="003F3B39">
        <w:rPr>
          <w:rFonts w:ascii="Arial" w:hAnsi="Arial" w:cs="Arial"/>
        </w:rPr>
        <w:t xml:space="preserve">: </w:t>
      </w:r>
      <w:r w:rsidRPr="003F3B39">
        <w:rPr>
          <w:rFonts w:ascii="Arial" w:hAnsi="Arial" w:cs="Arial"/>
          <w:b/>
        </w:rPr>
        <w:t>Discuss how ‘unexpected’ results may occur.</w:t>
      </w:r>
      <w:r w:rsidRPr="003F3B39">
        <w:rPr>
          <w:rFonts w:ascii="Arial" w:hAnsi="Arial" w:cs="Arial"/>
        </w:rPr>
        <w:t xml:space="preserve"> </w:t>
      </w:r>
      <w:r w:rsidR="00397340" w:rsidRPr="003F3B39">
        <w:rPr>
          <w:rFonts w:ascii="Arial" w:hAnsi="Arial" w:cs="Arial"/>
        </w:rPr>
        <w:t xml:space="preserve">Ask pupils what they think. </w:t>
      </w:r>
      <w:r w:rsidRPr="003F3B39">
        <w:rPr>
          <w:rFonts w:ascii="Arial" w:hAnsi="Arial" w:cs="Arial"/>
        </w:rPr>
        <w:t xml:space="preserve">Other animals </w:t>
      </w:r>
      <w:r w:rsidR="00397340" w:rsidRPr="003F3B39">
        <w:rPr>
          <w:rFonts w:ascii="Arial" w:hAnsi="Arial" w:cs="Arial"/>
        </w:rPr>
        <w:t>–</w:t>
      </w:r>
      <w:r w:rsidRPr="003F3B39">
        <w:rPr>
          <w:rFonts w:ascii="Arial" w:hAnsi="Arial" w:cs="Arial"/>
        </w:rPr>
        <w:t xml:space="preserve"> </w:t>
      </w:r>
      <w:r w:rsidR="0029177C" w:rsidRPr="003F3B39">
        <w:rPr>
          <w:rFonts w:ascii="Arial" w:hAnsi="Arial" w:cs="Arial"/>
        </w:rPr>
        <w:t xml:space="preserve">traces </w:t>
      </w:r>
      <w:r w:rsidR="00397340" w:rsidRPr="003F3B39">
        <w:rPr>
          <w:rFonts w:ascii="Arial" w:hAnsi="Arial" w:cs="Arial"/>
        </w:rPr>
        <w:t xml:space="preserve">from other meats on butcher countertops and machines. Human – sausages are handmade so likely some human DNA </w:t>
      </w:r>
      <w:r w:rsidR="0029177C" w:rsidRPr="003F3B39">
        <w:rPr>
          <w:rFonts w:ascii="Arial" w:hAnsi="Arial" w:cs="Arial"/>
        </w:rPr>
        <w:t xml:space="preserve">traces </w:t>
      </w:r>
      <w:r w:rsidR="00397340" w:rsidRPr="003F3B39">
        <w:rPr>
          <w:rFonts w:ascii="Arial" w:hAnsi="Arial" w:cs="Arial"/>
        </w:rPr>
        <w:t xml:space="preserve">from that process. </w:t>
      </w:r>
      <w:r w:rsidR="0029177C" w:rsidRPr="003F3B39">
        <w:rPr>
          <w:rFonts w:ascii="Arial" w:hAnsi="Arial" w:cs="Arial"/>
          <w:b/>
        </w:rPr>
        <w:t>Any</w:t>
      </w:r>
      <w:r w:rsidR="0029177C" w:rsidRPr="003F3B39">
        <w:rPr>
          <w:rFonts w:ascii="Arial" w:hAnsi="Arial" w:cs="Arial"/>
        </w:rPr>
        <w:t xml:space="preserve"> food is likely to have some human DNA on it, not just sausages. (Although they cannot tell this from their work, the amount of human DNA </w:t>
      </w:r>
      <w:r w:rsidR="0029177C" w:rsidRPr="003F3B39">
        <w:rPr>
          <w:rFonts w:ascii="Arial" w:hAnsi="Arial" w:cs="Arial"/>
        </w:rPr>
        <w:lastRenderedPageBreak/>
        <w:t xml:space="preserve">in the sausage was very low, certainly nothing to worry about.) </w:t>
      </w:r>
      <w:r w:rsidR="00397340" w:rsidRPr="003F3B39">
        <w:rPr>
          <w:rFonts w:ascii="Arial" w:hAnsi="Arial" w:cs="Arial"/>
        </w:rPr>
        <w:t xml:space="preserve">Also, DNA sample could have been contaminated in the lab during extraction and sequencing processes. </w:t>
      </w:r>
    </w:p>
    <w:p w14:paraId="778EB48D" w14:textId="77777777" w:rsidR="00397340" w:rsidRPr="003F3B39" w:rsidRDefault="00397340">
      <w:pPr>
        <w:rPr>
          <w:rFonts w:ascii="Arial" w:hAnsi="Arial" w:cs="Arial"/>
        </w:rPr>
      </w:pPr>
    </w:p>
    <w:p w14:paraId="38B17F48" w14:textId="3DEF1CDF" w:rsidR="00397340" w:rsidRPr="003F3B39" w:rsidRDefault="00397340">
      <w:pPr>
        <w:rPr>
          <w:rFonts w:ascii="Arial" w:hAnsi="Arial" w:cs="Arial"/>
        </w:rPr>
      </w:pPr>
      <w:r w:rsidRPr="003F3B39">
        <w:rPr>
          <w:rFonts w:ascii="Arial" w:hAnsi="Arial" w:cs="Arial"/>
        </w:rPr>
        <w:t xml:space="preserve">Slide </w:t>
      </w:r>
      <w:r w:rsidR="00E25B00">
        <w:rPr>
          <w:rFonts w:ascii="Arial" w:hAnsi="Arial" w:cs="Arial"/>
        </w:rPr>
        <w:t>20</w:t>
      </w:r>
      <w:r w:rsidRPr="003F3B39">
        <w:rPr>
          <w:rFonts w:ascii="Arial" w:hAnsi="Arial" w:cs="Arial"/>
        </w:rPr>
        <w:t xml:space="preserve">: </w:t>
      </w:r>
      <w:r w:rsidRPr="003F3B39">
        <w:rPr>
          <w:rFonts w:ascii="Arial" w:hAnsi="Arial" w:cs="Arial"/>
          <w:b/>
        </w:rPr>
        <w:t>Recap</w:t>
      </w:r>
    </w:p>
    <w:p w14:paraId="0C6CC2F4" w14:textId="77777777" w:rsidR="00C37D6E" w:rsidRPr="003F3B39" w:rsidRDefault="00C37D6E">
      <w:pPr>
        <w:rPr>
          <w:rFonts w:ascii="Arial" w:hAnsi="Arial" w:cs="Arial"/>
        </w:rPr>
      </w:pPr>
    </w:p>
    <w:p w14:paraId="283A2ABF" w14:textId="5A869DED" w:rsidR="00B56B2F" w:rsidRPr="003F3B39" w:rsidRDefault="00B56B2F">
      <w:pPr>
        <w:rPr>
          <w:rFonts w:ascii="Arial" w:hAnsi="Arial" w:cs="Arial"/>
        </w:rPr>
      </w:pPr>
    </w:p>
    <w:p w14:paraId="7965844E" w14:textId="6629A51B" w:rsidR="00B56B2F" w:rsidRPr="003F3B39" w:rsidRDefault="00B56B2F">
      <w:pPr>
        <w:rPr>
          <w:rFonts w:ascii="Arial" w:hAnsi="Arial" w:cs="Arial"/>
        </w:rPr>
      </w:pPr>
      <w:r w:rsidRPr="003F3B39">
        <w:rPr>
          <w:rFonts w:ascii="Arial" w:hAnsi="Arial" w:cs="Arial"/>
        </w:rPr>
        <w:t>Slide 2</w:t>
      </w:r>
      <w:r w:rsidR="00E25B00">
        <w:rPr>
          <w:rFonts w:ascii="Arial" w:hAnsi="Arial" w:cs="Arial"/>
        </w:rPr>
        <w:t>1</w:t>
      </w:r>
      <w:r w:rsidRPr="003F3B39">
        <w:rPr>
          <w:rFonts w:ascii="Arial" w:hAnsi="Arial" w:cs="Arial"/>
        </w:rPr>
        <w:t xml:space="preserve">: </w:t>
      </w:r>
      <w:r w:rsidRPr="003F3B39">
        <w:rPr>
          <w:rFonts w:ascii="Arial" w:hAnsi="Arial" w:cs="Arial"/>
          <w:b/>
          <w:bCs/>
        </w:rPr>
        <w:t>No match in database</w:t>
      </w:r>
      <w:r w:rsidRPr="003F3B39">
        <w:rPr>
          <w:rFonts w:ascii="Arial" w:hAnsi="Arial" w:cs="Arial"/>
        </w:rPr>
        <w:t xml:space="preserve">. Briefly discuss the reasons why we may find no match to our sequence in the database. </w:t>
      </w:r>
    </w:p>
    <w:p w14:paraId="7AF35621" w14:textId="77777777" w:rsidR="00C37D6E" w:rsidRPr="003F3B39" w:rsidRDefault="00C37D6E">
      <w:pPr>
        <w:rPr>
          <w:rFonts w:ascii="Arial" w:hAnsi="Arial" w:cs="Arial"/>
        </w:rPr>
      </w:pPr>
    </w:p>
    <w:p w14:paraId="2B609A9E" w14:textId="77777777" w:rsidR="008126AA" w:rsidRPr="003F3B39" w:rsidRDefault="008126AA">
      <w:pPr>
        <w:rPr>
          <w:rFonts w:ascii="Arial" w:hAnsi="Arial" w:cs="Arial"/>
          <w:b/>
        </w:rPr>
      </w:pPr>
    </w:p>
    <w:p w14:paraId="49B93541" w14:textId="70973CEA" w:rsidR="008E7932" w:rsidRDefault="0054481A" w:rsidP="008E7932">
      <w:pPr>
        <w:pStyle w:val="Heading1"/>
      </w:pPr>
      <w:r w:rsidRPr="003F3B39">
        <w:t>DISCUSSIO</w:t>
      </w:r>
      <w:r w:rsidR="003F3B39" w:rsidRPr="003F3B39">
        <w:t>N OF RESULTS AND WRAP UP</w:t>
      </w:r>
    </w:p>
    <w:p w14:paraId="3B6CC0AD" w14:textId="51173C08" w:rsidR="008E7932" w:rsidRPr="00A24CE2" w:rsidRDefault="008E7932" w:rsidP="008E7932">
      <w:pPr>
        <w:pStyle w:val="Heading1"/>
      </w:pPr>
      <w:r>
        <w:t>10</w:t>
      </w:r>
      <w:r w:rsidRPr="00A24CE2">
        <w:t xml:space="preserve"> minutes – </w:t>
      </w:r>
      <w:r>
        <w:t>1</w:t>
      </w:r>
      <w:r w:rsidRPr="00A24CE2">
        <w:t>:</w:t>
      </w:r>
      <w:r>
        <w:t>1</w:t>
      </w:r>
      <w:r w:rsidRPr="00A24CE2">
        <w:t xml:space="preserve">0 to </w:t>
      </w:r>
      <w:r>
        <w:t>1</w:t>
      </w:r>
      <w:r w:rsidRPr="00A24CE2">
        <w:t>:</w:t>
      </w:r>
      <w:r>
        <w:t>20</w:t>
      </w:r>
    </w:p>
    <w:p w14:paraId="7576D540" w14:textId="56288B68" w:rsidR="008E7932" w:rsidRPr="008E7932" w:rsidRDefault="008E7932" w:rsidP="008E7932"/>
    <w:p w14:paraId="23429E1F" w14:textId="512CB0CC" w:rsidR="00AC1D41" w:rsidRPr="00C769EA" w:rsidRDefault="00AC1D41" w:rsidP="00C769EA">
      <w:pPr>
        <w:pStyle w:val="Heading2"/>
      </w:pPr>
    </w:p>
    <w:p w14:paraId="29F5A843" w14:textId="6D4D0C92" w:rsidR="00AC1D41" w:rsidRPr="00C769EA" w:rsidRDefault="00AC1D41" w:rsidP="00C769EA">
      <w:pPr>
        <w:pStyle w:val="Heading2"/>
      </w:pPr>
      <w:r w:rsidRPr="00C769EA">
        <w:t>EXTENSION TASKS – if time permits</w:t>
      </w:r>
    </w:p>
    <w:p w14:paraId="6FDD23BD" w14:textId="6DDAFB4D" w:rsidR="00AC1D41" w:rsidRDefault="00AC1D41">
      <w:pPr>
        <w:rPr>
          <w:rFonts w:ascii="Arial" w:hAnsi="Arial" w:cs="Arial"/>
        </w:rPr>
      </w:pPr>
    </w:p>
    <w:p w14:paraId="6638C6A9" w14:textId="28C49E42" w:rsidR="00AC1D41" w:rsidRDefault="00AC1D41">
      <w:pPr>
        <w:rPr>
          <w:rFonts w:ascii="Arial" w:hAnsi="Arial" w:cs="Arial"/>
        </w:rPr>
      </w:pPr>
      <w:r>
        <w:rPr>
          <w:rFonts w:ascii="Arial" w:hAnsi="Arial" w:cs="Arial"/>
        </w:rPr>
        <w:t>There are many aspects of the topic students can explore themselves through Web searches, for example:</w:t>
      </w:r>
    </w:p>
    <w:p w14:paraId="6DA89E18" w14:textId="77777777" w:rsidR="00AC1D41" w:rsidRDefault="00AC1D41">
      <w:pPr>
        <w:rPr>
          <w:rFonts w:ascii="Arial" w:hAnsi="Arial" w:cs="Arial"/>
        </w:rPr>
      </w:pPr>
    </w:p>
    <w:p w14:paraId="19947E14" w14:textId="22F7425F" w:rsidR="00AC1D41" w:rsidRDefault="00AC1D41">
      <w:pPr>
        <w:rPr>
          <w:rFonts w:ascii="Arial" w:hAnsi="Arial" w:cs="Arial"/>
        </w:rPr>
      </w:pPr>
      <w:r>
        <w:rPr>
          <w:rFonts w:ascii="Arial" w:hAnsi="Arial" w:cs="Arial"/>
        </w:rPr>
        <w:t>Find and report on an example of DNA barcoding in conservation.</w:t>
      </w:r>
    </w:p>
    <w:p w14:paraId="0BA3C04D" w14:textId="54347812" w:rsidR="00AC1D41" w:rsidRDefault="00AC1D41">
      <w:pPr>
        <w:rPr>
          <w:rFonts w:ascii="Arial" w:hAnsi="Arial" w:cs="Arial"/>
        </w:rPr>
      </w:pPr>
    </w:p>
    <w:tbl>
      <w:tblPr>
        <w:tblStyle w:val="TableGrid"/>
        <w:tblpPr w:leftFromText="180" w:rightFromText="180" w:vertAnchor="text" w:horzAnchor="margin" w:tblpY="4772"/>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0"/>
      </w:tblGrid>
      <w:tr w:rsidR="0035066D" w:rsidRPr="00B650CF" w14:paraId="15C2EE71" w14:textId="77777777" w:rsidTr="0035066D">
        <w:tc>
          <w:tcPr>
            <w:tcW w:w="9010" w:type="dxa"/>
            <w:shd w:val="clear" w:color="auto" w:fill="F2F2F2" w:themeFill="background1" w:themeFillShade="F2"/>
          </w:tcPr>
          <w:p w14:paraId="60722359" w14:textId="04074F6C" w:rsidR="0035066D" w:rsidRPr="00B650CF" w:rsidRDefault="0035066D" w:rsidP="0035066D">
            <w:r w:rsidRPr="00B650CF">
              <w:t>Stevie A Bain, Daniel Barker</w:t>
            </w:r>
            <w:r>
              <w:t xml:space="preserve">, </w:t>
            </w:r>
            <w:r w:rsidR="0014044C">
              <w:t xml:space="preserve"> </w:t>
            </w:r>
            <w:r w:rsidR="0014044C">
              <w:t>Laura CE Campbell</w:t>
            </w:r>
            <w:r w:rsidR="0014044C" w:rsidRPr="00B650CF">
              <w:t xml:space="preserve"> </w:t>
            </w:r>
            <w:r w:rsidR="0014044C">
              <w:t xml:space="preserve">and </w:t>
            </w:r>
            <w:r w:rsidRPr="00B650CF">
              <w:t>Richard Fitzpatrick</w:t>
            </w:r>
            <w:r>
              <w:t>.</w:t>
            </w:r>
          </w:p>
        </w:tc>
      </w:tr>
      <w:tr w:rsidR="0035066D" w:rsidRPr="00B650CF" w14:paraId="6F09A9D0" w14:textId="77777777" w:rsidTr="0035066D">
        <w:tc>
          <w:tcPr>
            <w:tcW w:w="9010" w:type="dxa"/>
            <w:shd w:val="clear" w:color="auto" w:fill="F2F2F2" w:themeFill="background1" w:themeFillShade="F2"/>
          </w:tcPr>
          <w:p w14:paraId="7242281C" w14:textId="77777777" w:rsidR="0035066D" w:rsidRPr="00B650CF" w:rsidRDefault="0035066D" w:rsidP="0035066D">
            <w:r w:rsidRPr="00BD3271">
              <w:t xml:space="preserve">4273pi Bioinformatics Education Project, </w:t>
            </w:r>
            <w:hyperlink r:id="rId6" w:history="1">
              <w:r w:rsidRPr="002A4A07">
                <w:rPr>
                  <w:rStyle w:val="Hyperlink"/>
                </w:rPr>
                <w:t>https://4273pi.org</w:t>
              </w:r>
            </w:hyperlink>
            <w:r>
              <w:t xml:space="preserve"> </w:t>
            </w:r>
            <w:r w:rsidRPr="00BD3271">
              <w:t xml:space="preserve"> </w:t>
            </w:r>
            <w:r>
              <w:t xml:space="preserve"> </w:t>
            </w:r>
          </w:p>
        </w:tc>
      </w:tr>
      <w:tr w:rsidR="0035066D" w:rsidRPr="00B650CF" w14:paraId="6DED183A" w14:textId="77777777" w:rsidTr="0035066D">
        <w:tc>
          <w:tcPr>
            <w:tcW w:w="9010" w:type="dxa"/>
            <w:shd w:val="clear" w:color="auto" w:fill="F2F2F2" w:themeFill="background1" w:themeFillShade="F2"/>
          </w:tcPr>
          <w:p w14:paraId="60C48347" w14:textId="77777777" w:rsidR="0035066D" w:rsidRPr="00B650CF" w:rsidRDefault="0035066D" w:rsidP="0035066D"/>
        </w:tc>
      </w:tr>
      <w:tr w:rsidR="0035066D" w:rsidRPr="00B650CF" w14:paraId="694734F8" w14:textId="77777777" w:rsidTr="0035066D">
        <w:tc>
          <w:tcPr>
            <w:tcW w:w="9010" w:type="dxa"/>
            <w:shd w:val="clear" w:color="auto" w:fill="F2F2F2" w:themeFill="background1" w:themeFillShade="F2"/>
          </w:tcPr>
          <w:p w14:paraId="3BC75651" w14:textId="77777777" w:rsidR="0035066D" w:rsidRPr="00B650CF" w:rsidRDefault="0035066D" w:rsidP="0035066D">
            <w:r w:rsidRPr="00B650CF">
              <w:t xml:space="preserve">Copyright and related rights waived via CC0 1.0 Public Domain Dedication </w:t>
            </w:r>
          </w:p>
        </w:tc>
      </w:tr>
      <w:tr w:rsidR="0035066D" w:rsidRPr="00B650CF" w14:paraId="72248A72" w14:textId="77777777" w:rsidTr="0035066D">
        <w:tc>
          <w:tcPr>
            <w:tcW w:w="9010" w:type="dxa"/>
            <w:shd w:val="clear" w:color="auto" w:fill="F2F2F2" w:themeFill="background1" w:themeFillShade="F2"/>
          </w:tcPr>
          <w:p w14:paraId="6BC7FC3C" w14:textId="77777777" w:rsidR="0035066D" w:rsidRPr="00B650CF" w:rsidRDefault="0035066D" w:rsidP="0035066D">
            <w:r w:rsidRPr="00B650CF">
              <w:t>(</w:t>
            </w:r>
            <w:hyperlink r:id="rId7" w:history="1">
              <w:r w:rsidRPr="00B650CF">
                <w:rPr>
                  <w:rStyle w:val="Hyperlink"/>
                </w:rPr>
                <w:t>https://creativecommons.org/publicdomain/zero/1.0</w:t>
              </w:r>
            </w:hyperlink>
            <w:r w:rsidRPr="00B650CF">
              <w:t>).</w:t>
            </w:r>
          </w:p>
        </w:tc>
      </w:tr>
      <w:tr w:rsidR="0035066D" w:rsidRPr="00B650CF" w14:paraId="7A104229" w14:textId="77777777" w:rsidTr="0035066D">
        <w:tc>
          <w:tcPr>
            <w:tcW w:w="9010" w:type="dxa"/>
            <w:shd w:val="clear" w:color="auto" w:fill="F2F2F2" w:themeFill="background1" w:themeFillShade="F2"/>
          </w:tcPr>
          <w:p w14:paraId="7EE032F8" w14:textId="77777777" w:rsidR="0035066D" w:rsidRPr="00B650CF" w:rsidRDefault="0035066D" w:rsidP="0035066D"/>
        </w:tc>
      </w:tr>
      <w:tr w:rsidR="0035066D" w:rsidRPr="00B650CF" w14:paraId="5D099EF3" w14:textId="77777777" w:rsidTr="0035066D">
        <w:tc>
          <w:tcPr>
            <w:tcW w:w="9010" w:type="dxa"/>
            <w:shd w:val="clear" w:color="auto" w:fill="F2F2F2" w:themeFill="background1" w:themeFillShade="F2"/>
          </w:tcPr>
          <w:p w14:paraId="5CC718A7" w14:textId="77777777" w:rsidR="0035066D" w:rsidRPr="00B650CF" w:rsidRDefault="0035066D" w:rsidP="0035066D">
            <w:pPr>
              <w:rPr>
                <w:b/>
                <w:bCs/>
              </w:rPr>
            </w:pPr>
            <w:r w:rsidRPr="00B650CF">
              <w:rPr>
                <w:b/>
                <w:bCs/>
              </w:rPr>
              <w:t xml:space="preserve">Version </w:t>
            </w:r>
            <w:r>
              <w:rPr>
                <w:b/>
                <w:bCs/>
              </w:rPr>
              <w:t>2.2 (extended)</w:t>
            </w:r>
          </w:p>
        </w:tc>
      </w:tr>
    </w:tbl>
    <w:p w14:paraId="12A16D3D" w14:textId="77777777" w:rsidR="00E666E2" w:rsidRPr="00AC1D41" w:rsidRDefault="00E666E2" w:rsidP="00E666E2">
      <w:pPr>
        <w:rPr>
          <w:rFonts w:ascii="Arial" w:hAnsi="Arial" w:cs="Arial"/>
        </w:rPr>
      </w:pPr>
      <w:r>
        <w:rPr>
          <w:rFonts w:ascii="Arial" w:hAnsi="Arial" w:cs="Arial"/>
        </w:rPr>
        <w:t>Find examples and report on an example of DNA barcoding used to detect mislabelled food.</w:t>
      </w:r>
    </w:p>
    <w:p w14:paraId="13CE56DE" w14:textId="5B00E64F" w:rsidR="00AC1D41" w:rsidRPr="00AC1D41" w:rsidRDefault="00AC1D41" w:rsidP="00E666E2">
      <w:pPr>
        <w:rPr>
          <w:rFonts w:ascii="Arial" w:hAnsi="Arial" w:cs="Arial"/>
        </w:rPr>
      </w:pPr>
    </w:p>
    <w:sectPr w:rsidR="00AC1D41" w:rsidRPr="00AC1D41" w:rsidSect="0073319D">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BAF41" w14:textId="77777777" w:rsidR="002648C6" w:rsidRDefault="002648C6" w:rsidP="008126AA">
      <w:r>
        <w:separator/>
      </w:r>
    </w:p>
  </w:endnote>
  <w:endnote w:type="continuationSeparator" w:id="0">
    <w:p w14:paraId="7922B3D5" w14:textId="77777777" w:rsidR="002648C6" w:rsidRDefault="002648C6" w:rsidP="0081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9424881"/>
      <w:docPartObj>
        <w:docPartGallery w:val="Page Numbers (Bottom of Page)"/>
        <w:docPartUnique/>
      </w:docPartObj>
    </w:sdtPr>
    <w:sdtEndPr>
      <w:rPr>
        <w:rStyle w:val="PageNumber"/>
      </w:rPr>
    </w:sdtEndPr>
    <w:sdtContent>
      <w:p w14:paraId="1E6B64A3" w14:textId="4110C168"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B121D2" w14:textId="77777777" w:rsidR="008126AA" w:rsidRDefault="008126AA" w:rsidP="008126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8303955"/>
      <w:docPartObj>
        <w:docPartGallery w:val="Page Numbers (Bottom of Page)"/>
        <w:docPartUnique/>
      </w:docPartObj>
    </w:sdtPr>
    <w:sdtEndPr>
      <w:rPr>
        <w:rStyle w:val="PageNumber"/>
      </w:rPr>
    </w:sdtEndPr>
    <w:sdtContent>
      <w:p w14:paraId="02DBB6A1" w14:textId="61E05FFF"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C1D41">
          <w:rPr>
            <w:rStyle w:val="PageNumber"/>
            <w:noProof/>
          </w:rPr>
          <w:t>1</w:t>
        </w:r>
        <w:r>
          <w:rPr>
            <w:rStyle w:val="PageNumber"/>
          </w:rPr>
          <w:fldChar w:fldCharType="end"/>
        </w:r>
      </w:p>
    </w:sdtContent>
  </w:sdt>
  <w:p w14:paraId="27DA7588" w14:textId="77777777" w:rsidR="008126AA" w:rsidRDefault="008126AA" w:rsidP="008126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DE63B" w14:textId="77777777" w:rsidR="002648C6" w:rsidRDefault="002648C6" w:rsidP="008126AA">
      <w:r>
        <w:separator/>
      </w:r>
    </w:p>
  </w:footnote>
  <w:footnote w:type="continuationSeparator" w:id="0">
    <w:p w14:paraId="415A97AA" w14:textId="77777777" w:rsidR="002648C6" w:rsidRDefault="002648C6" w:rsidP="008126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335"/>
    <w:rsid w:val="00060178"/>
    <w:rsid w:val="0014044C"/>
    <w:rsid w:val="00140914"/>
    <w:rsid w:val="0014158B"/>
    <w:rsid w:val="00235790"/>
    <w:rsid w:val="0024052B"/>
    <w:rsid w:val="002648C6"/>
    <w:rsid w:val="0029177C"/>
    <w:rsid w:val="002E1A2F"/>
    <w:rsid w:val="0031720C"/>
    <w:rsid w:val="0035066D"/>
    <w:rsid w:val="00397340"/>
    <w:rsid w:val="003B4E4D"/>
    <w:rsid w:val="003F3B39"/>
    <w:rsid w:val="0041062C"/>
    <w:rsid w:val="00465B37"/>
    <w:rsid w:val="004E21BD"/>
    <w:rsid w:val="00523941"/>
    <w:rsid w:val="0054481A"/>
    <w:rsid w:val="00546335"/>
    <w:rsid w:val="005E6306"/>
    <w:rsid w:val="00701F08"/>
    <w:rsid w:val="0073319D"/>
    <w:rsid w:val="007D56B2"/>
    <w:rsid w:val="008126AA"/>
    <w:rsid w:val="00860749"/>
    <w:rsid w:val="0087412A"/>
    <w:rsid w:val="008E7932"/>
    <w:rsid w:val="0096629C"/>
    <w:rsid w:val="00A24CE2"/>
    <w:rsid w:val="00A74F6F"/>
    <w:rsid w:val="00AC1D41"/>
    <w:rsid w:val="00B56B2F"/>
    <w:rsid w:val="00B73AC3"/>
    <w:rsid w:val="00BE359B"/>
    <w:rsid w:val="00C37D6E"/>
    <w:rsid w:val="00C769EA"/>
    <w:rsid w:val="00CD7E69"/>
    <w:rsid w:val="00D37107"/>
    <w:rsid w:val="00E25B00"/>
    <w:rsid w:val="00E666E2"/>
    <w:rsid w:val="00F258C7"/>
    <w:rsid w:val="00FB6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CEFC"/>
  <w15:chartTrackingRefBased/>
  <w15:docId w15:val="{A1027F93-F27C-7845-9858-F5100814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62C"/>
  </w:style>
  <w:style w:type="paragraph" w:styleId="Heading1">
    <w:name w:val="heading 1"/>
    <w:basedOn w:val="Normal"/>
    <w:next w:val="Normal"/>
    <w:link w:val="Heading1Char"/>
    <w:uiPriority w:val="9"/>
    <w:qFormat/>
    <w:rsid w:val="0041062C"/>
    <w:pPr>
      <w:keepNext/>
      <w:keepLines/>
      <w:spacing w:before="240"/>
      <w:outlineLvl w:val="0"/>
    </w:pPr>
    <w:rPr>
      <w:rFonts w:ascii="Bahnschrift SemiBold" w:eastAsiaTheme="majorEastAsia" w:hAnsi="Bahnschrift SemiBold"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062C"/>
    <w:pPr>
      <w:keepNext/>
      <w:keepLines/>
      <w:spacing w:before="40"/>
      <w:outlineLvl w:val="1"/>
    </w:pPr>
    <w:rPr>
      <w:rFonts w:ascii="Bahnschrift" w:eastAsiaTheme="majorEastAsia" w:hAnsi="Bahnschrift" w:cstheme="majorBidi"/>
      <w:color w:val="ED7D31" w:themeColor="accen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6335"/>
    <w:rPr>
      <w:color w:val="0563C1" w:themeColor="hyperlink"/>
      <w:u w:val="single"/>
    </w:rPr>
  </w:style>
  <w:style w:type="paragraph" w:styleId="BalloonText">
    <w:name w:val="Balloon Text"/>
    <w:basedOn w:val="Normal"/>
    <w:link w:val="BalloonTextChar"/>
    <w:uiPriority w:val="99"/>
    <w:semiHidden/>
    <w:unhideWhenUsed/>
    <w:rsid w:val="002917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177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9177C"/>
    <w:rPr>
      <w:sz w:val="16"/>
      <w:szCs w:val="16"/>
    </w:rPr>
  </w:style>
  <w:style w:type="paragraph" w:styleId="CommentText">
    <w:name w:val="annotation text"/>
    <w:basedOn w:val="Normal"/>
    <w:link w:val="CommentTextChar"/>
    <w:uiPriority w:val="99"/>
    <w:semiHidden/>
    <w:unhideWhenUsed/>
    <w:rsid w:val="0029177C"/>
    <w:rPr>
      <w:sz w:val="20"/>
      <w:szCs w:val="20"/>
    </w:rPr>
  </w:style>
  <w:style w:type="character" w:customStyle="1" w:styleId="CommentTextChar">
    <w:name w:val="Comment Text Char"/>
    <w:basedOn w:val="DefaultParagraphFont"/>
    <w:link w:val="CommentText"/>
    <w:uiPriority w:val="99"/>
    <w:semiHidden/>
    <w:rsid w:val="0029177C"/>
    <w:rPr>
      <w:sz w:val="20"/>
      <w:szCs w:val="20"/>
    </w:rPr>
  </w:style>
  <w:style w:type="paragraph" w:styleId="CommentSubject">
    <w:name w:val="annotation subject"/>
    <w:basedOn w:val="CommentText"/>
    <w:next w:val="CommentText"/>
    <w:link w:val="CommentSubjectChar"/>
    <w:uiPriority w:val="99"/>
    <w:semiHidden/>
    <w:unhideWhenUsed/>
    <w:rsid w:val="0029177C"/>
    <w:rPr>
      <w:b/>
      <w:bCs/>
    </w:rPr>
  </w:style>
  <w:style w:type="character" w:customStyle="1" w:styleId="CommentSubjectChar">
    <w:name w:val="Comment Subject Char"/>
    <w:basedOn w:val="CommentTextChar"/>
    <w:link w:val="CommentSubject"/>
    <w:uiPriority w:val="99"/>
    <w:semiHidden/>
    <w:rsid w:val="0029177C"/>
    <w:rPr>
      <w:b/>
      <w:bCs/>
      <w:sz w:val="20"/>
      <w:szCs w:val="20"/>
    </w:rPr>
  </w:style>
  <w:style w:type="paragraph" w:styleId="Footer">
    <w:name w:val="footer"/>
    <w:basedOn w:val="Normal"/>
    <w:link w:val="FooterChar"/>
    <w:uiPriority w:val="99"/>
    <w:unhideWhenUsed/>
    <w:rsid w:val="008126AA"/>
    <w:pPr>
      <w:tabs>
        <w:tab w:val="center" w:pos="4680"/>
        <w:tab w:val="right" w:pos="9360"/>
      </w:tabs>
    </w:pPr>
  </w:style>
  <w:style w:type="character" w:customStyle="1" w:styleId="FooterChar">
    <w:name w:val="Footer Char"/>
    <w:basedOn w:val="DefaultParagraphFont"/>
    <w:link w:val="Footer"/>
    <w:uiPriority w:val="99"/>
    <w:rsid w:val="008126AA"/>
  </w:style>
  <w:style w:type="character" w:styleId="PageNumber">
    <w:name w:val="page number"/>
    <w:basedOn w:val="DefaultParagraphFont"/>
    <w:uiPriority w:val="99"/>
    <w:semiHidden/>
    <w:unhideWhenUsed/>
    <w:rsid w:val="008126AA"/>
  </w:style>
  <w:style w:type="paragraph" w:styleId="Header">
    <w:name w:val="header"/>
    <w:basedOn w:val="Normal"/>
    <w:link w:val="HeaderChar"/>
    <w:uiPriority w:val="99"/>
    <w:unhideWhenUsed/>
    <w:rsid w:val="008126AA"/>
    <w:pPr>
      <w:tabs>
        <w:tab w:val="center" w:pos="4680"/>
        <w:tab w:val="right" w:pos="9360"/>
      </w:tabs>
    </w:pPr>
  </w:style>
  <w:style w:type="character" w:customStyle="1" w:styleId="HeaderChar">
    <w:name w:val="Header Char"/>
    <w:basedOn w:val="DefaultParagraphFont"/>
    <w:link w:val="Header"/>
    <w:uiPriority w:val="99"/>
    <w:rsid w:val="008126AA"/>
  </w:style>
  <w:style w:type="character" w:customStyle="1" w:styleId="Heading1Char">
    <w:name w:val="Heading 1 Char"/>
    <w:basedOn w:val="DefaultParagraphFont"/>
    <w:link w:val="Heading1"/>
    <w:uiPriority w:val="9"/>
    <w:rsid w:val="0041062C"/>
    <w:rPr>
      <w:rFonts w:ascii="Bahnschrift SemiBold" w:eastAsiaTheme="majorEastAsia" w:hAnsi="Bahnschrift SemiBold" w:cstheme="majorBidi"/>
      <w:color w:val="2F5496" w:themeColor="accent1" w:themeShade="BF"/>
      <w:sz w:val="32"/>
      <w:szCs w:val="32"/>
    </w:rPr>
  </w:style>
  <w:style w:type="character" w:customStyle="1" w:styleId="Heading2Char">
    <w:name w:val="Heading 2 Char"/>
    <w:basedOn w:val="DefaultParagraphFont"/>
    <w:link w:val="Heading2"/>
    <w:uiPriority w:val="9"/>
    <w:rsid w:val="0041062C"/>
    <w:rPr>
      <w:rFonts w:ascii="Bahnschrift" w:eastAsiaTheme="majorEastAsia" w:hAnsi="Bahnschrift" w:cstheme="majorBidi"/>
      <w:color w:val="ED7D31" w:themeColor="accent2"/>
      <w:sz w:val="26"/>
      <w:szCs w:val="26"/>
    </w:rPr>
  </w:style>
  <w:style w:type="paragraph" w:styleId="Title">
    <w:name w:val="Title"/>
    <w:basedOn w:val="Normal"/>
    <w:next w:val="Normal"/>
    <w:link w:val="TitleChar"/>
    <w:uiPriority w:val="10"/>
    <w:qFormat/>
    <w:rsid w:val="0041062C"/>
    <w:pPr>
      <w:contextualSpacing/>
    </w:pPr>
    <w:rPr>
      <w:rFonts w:ascii="Bahnschrift" w:eastAsiaTheme="majorEastAsia" w:hAnsi="Bahnschrift" w:cstheme="majorBidi"/>
      <w:spacing w:val="-10"/>
      <w:kern w:val="28"/>
      <w:sz w:val="56"/>
      <w:szCs w:val="56"/>
    </w:rPr>
  </w:style>
  <w:style w:type="character" w:customStyle="1" w:styleId="TitleChar">
    <w:name w:val="Title Char"/>
    <w:basedOn w:val="DefaultParagraphFont"/>
    <w:link w:val="Title"/>
    <w:uiPriority w:val="10"/>
    <w:rsid w:val="0041062C"/>
    <w:rPr>
      <w:rFonts w:ascii="Bahnschrift" w:eastAsiaTheme="majorEastAsia" w:hAnsi="Bahnschrift" w:cstheme="majorBidi"/>
      <w:spacing w:val="-10"/>
      <w:kern w:val="28"/>
      <w:sz w:val="56"/>
      <w:szCs w:val="56"/>
    </w:rPr>
  </w:style>
  <w:style w:type="paragraph" w:styleId="ListParagraph">
    <w:name w:val="List Paragraph"/>
    <w:basedOn w:val="Normal"/>
    <w:uiPriority w:val="34"/>
    <w:qFormat/>
    <w:rsid w:val="0041062C"/>
    <w:pPr>
      <w:ind w:left="720"/>
      <w:contextualSpacing/>
    </w:pPr>
  </w:style>
  <w:style w:type="table" w:styleId="TableGrid">
    <w:name w:val="Table Grid"/>
    <w:basedOn w:val="TableNormal"/>
    <w:uiPriority w:val="39"/>
    <w:rsid w:val="00A24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reativecommons.org/publicdomain/zero/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273pi.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 Stevie</dc:creator>
  <cp:keywords/>
  <dc:description/>
  <cp:lastModifiedBy>Daniel Barker</cp:lastModifiedBy>
  <cp:revision>26</cp:revision>
  <dcterms:created xsi:type="dcterms:W3CDTF">2021-01-15T14:08:00Z</dcterms:created>
  <dcterms:modified xsi:type="dcterms:W3CDTF">2025-09-28T16:16:00Z</dcterms:modified>
</cp:coreProperties>
</file>